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E1B" w:rsidRPr="00B92E1B" w:rsidRDefault="00B92E1B" w:rsidP="00B92E1B">
      <w:pPr>
        <w:shd w:val="clear" w:color="auto" w:fill="FFFFFF"/>
        <w:spacing w:before="300" w:after="150" w:line="288" w:lineRule="atLeast"/>
        <w:outlineLvl w:val="2"/>
        <w:rPr>
          <w:rFonts w:ascii="Arial" w:eastAsia="Times New Roman" w:hAnsi="Arial" w:cs="Arial"/>
          <w:color w:val="752B44"/>
          <w:sz w:val="36"/>
          <w:szCs w:val="36"/>
          <w:lang w:eastAsia="en-GB"/>
        </w:rPr>
      </w:pPr>
      <w:bookmarkStart w:id="0" w:name="_GoBack"/>
      <w:r w:rsidRPr="00B92E1B">
        <w:rPr>
          <w:rFonts w:ascii="Arial" w:eastAsia="Times New Roman" w:hAnsi="Arial" w:cs="Arial"/>
          <w:color w:val="752B44"/>
          <w:sz w:val="36"/>
          <w:szCs w:val="36"/>
          <w:lang w:eastAsia="en-GB"/>
        </w:rPr>
        <w:t>Prevent information</w:t>
      </w:r>
    </w:p>
    <w:p w:rsidR="00B92E1B" w:rsidRPr="00B92E1B" w:rsidRDefault="00B92E1B" w:rsidP="00B92E1B">
      <w:pPr>
        <w:shd w:val="clear" w:color="auto" w:fill="FFFFFF"/>
        <w:spacing w:before="150" w:after="150" w:line="288" w:lineRule="atLeast"/>
        <w:outlineLvl w:val="3"/>
        <w:rPr>
          <w:rFonts w:ascii="Arial" w:eastAsia="Times New Roman" w:hAnsi="Arial" w:cs="Arial"/>
          <w:color w:val="752B44"/>
          <w:sz w:val="27"/>
          <w:szCs w:val="27"/>
          <w:lang w:eastAsia="en-GB"/>
        </w:rPr>
      </w:pPr>
      <w:r w:rsidRPr="00B92E1B">
        <w:rPr>
          <w:rFonts w:ascii="Arial" w:eastAsia="Times New Roman" w:hAnsi="Arial" w:cs="Arial"/>
          <w:color w:val="752B44"/>
          <w:sz w:val="27"/>
          <w:szCs w:val="27"/>
          <w:lang w:eastAsia="en-GB"/>
        </w:rPr>
        <w:t>What is radicalisation?</w:t>
      </w:r>
    </w:p>
    <w:p w:rsidR="00B92E1B" w:rsidRPr="00B92E1B" w:rsidRDefault="00B92E1B" w:rsidP="00B92E1B">
      <w:pPr>
        <w:shd w:val="clear" w:color="auto" w:fill="FFFFFF"/>
        <w:spacing w:after="150" w:line="240" w:lineRule="auto"/>
        <w:rPr>
          <w:rFonts w:ascii="Arial" w:eastAsia="Times New Roman" w:hAnsi="Arial" w:cs="Arial"/>
          <w:color w:val="707070"/>
          <w:sz w:val="21"/>
          <w:szCs w:val="21"/>
          <w:lang w:eastAsia="en-GB"/>
        </w:rPr>
      </w:pPr>
      <w:r w:rsidRPr="00B92E1B">
        <w:rPr>
          <w:rFonts w:ascii="Arial" w:eastAsia="Times New Roman" w:hAnsi="Arial" w:cs="Arial"/>
          <w:color w:val="707070"/>
          <w:sz w:val="21"/>
          <w:szCs w:val="21"/>
          <w:lang w:eastAsia="en-GB"/>
        </w:rPr>
        <w:t>It is when a person starts to support terrorism or forms of extremism that leads to terrorism.</w:t>
      </w:r>
    </w:p>
    <w:p w:rsidR="00B92E1B" w:rsidRPr="00B92E1B" w:rsidRDefault="00B92E1B" w:rsidP="00B92E1B">
      <w:pPr>
        <w:numPr>
          <w:ilvl w:val="0"/>
          <w:numId w:val="1"/>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B92E1B">
        <w:rPr>
          <w:rFonts w:ascii="Arial" w:eastAsia="Times New Roman" w:hAnsi="Arial" w:cs="Arial"/>
          <w:color w:val="707070"/>
          <w:sz w:val="21"/>
          <w:szCs w:val="21"/>
          <w:lang w:eastAsia="en-GB"/>
        </w:rPr>
        <w:t>They are usually 13 years old or upwards but not always.</w:t>
      </w:r>
    </w:p>
    <w:p w:rsidR="00B92E1B" w:rsidRPr="00B92E1B" w:rsidRDefault="00B92E1B" w:rsidP="00B92E1B">
      <w:pPr>
        <w:numPr>
          <w:ilvl w:val="0"/>
          <w:numId w:val="1"/>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B92E1B">
        <w:rPr>
          <w:rFonts w:ascii="Arial" w:eastAsia="Times New Roman" w:hAnsi="Arial" w:cs="Arial"/>
          <w:color w:val="707070"/>
          <w:sz w:val="21"/>
          <w:szCs w:val="21"/>
          <w:lang w:eastAsia="en-GB"/>
        </w:rPr>
        <w:t>They may have a personality or identity crisis.</w:t>
      </w:r>
    </w:p>
    <w:p w:rsidR="00B92E1B" w:rsidRPr="00B92E1B" w:rsidRDefault="00B92E1B" w:rsidP="00B92E1B">
      <w:pPr>
        <w:numPr>
          <w:ilvl w:val="0"/>
          <w:numId w:val="1"/>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B92E1B">
        <w:rPr>
          <w:rFonts w:ascii="Arial" w:eastAsia="Times New Roman" w:hAnsi="Arial" w:cs="Arial"/>
          <w:color w:val="707070"/>
          <w:sz w:val="21"/>
          <w:szCs w:val="21"/>
          <w:lang w:eastAsia="en-GB"/>
        </w:rPr>
        <w:t>They may have unmet aspirations or have a personal crisis.</w:t>
      </w:r>
    </w:p>
    <w:p w:rsidR="00B92E1B" w:rsidRPr="00B92E1B" w:rsidRDefault="00B92E1B" w:rsidP="00B92E1B">
      <w:pPr>
        <w:numPr>
          <w:ilvl w:val="0"/>
          <w:numId w:val="1"/>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B92E1B">
        <w:rPr>
          <w:rFonts w:ascii="Arial" w:eastAsia="Times New Roman" w:hAnsi="Arial" w:cs="Arial"/>
          <w:color w:val="707070"/>
          <w:sz w:val="21"/>
          <w:szCs w:val="21"/>
          <w:lang w:eastAsia="en-GB"/>
        </w:rPr>
        <w:t>They may have a need for adventure or excitement.</w:t>
      </w:r>
    </w:p>
    <w:p w:rsidR="00B92E1B" w:rsidRPr="00B92E1B" w:rsidRDefault="00B92E1B" w:rsidP="00B92E1B">
      <w:pPr>
        <w:numPr>
          <w:ilvl w:val="0"/>
          <w:numId w:val="1"/>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B92E1B">
        <w:rPr>
          <w:rFonts w:ascii="Arial" w:eastAsia="Times New Roman" w:hAnsi="Arial" w:cs="Arial"/>
          <w:color w:val="707070"/>
          <w:sz w:val="21"/>
          <w:szCs w:val="21"/>
          <w:lang w:eastAsia="en-GB"/>
        </w:rPr>
        <w:t>They may feel that their culture or religion is under threat.</w:t>
      </w:r>
    </w:p>
    <w:p w:rsidR="00B92E1B" w:rsidRPr="00B92E1B" w:rsidRDefault="00B92E1B" w:rsidP="00B92E1B">
      <w:pPr>
        <w:numPr>
          <w:ilvl w:val="0"/>
          <w:numId w:val="1"/>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B92E1B">
        <w:rPr>
          <w:rFonts w:ascii="Arial" w:eastAsia="Times New Roman" w:hAnsi="Arial" w:cs="Arial"/>
          <w:color w:val="707070"/>
          <w:sz w:val="21"/>
          <w:szCs w:val="21"/>
          <w:lang w:eastAsia="en-GB"/>
        </w:rPr>
        <w:t>Individuals may feel socially isolated or suffering depression.</w:t>
      </w:r>
    </w:p>
    <w:p w:rsidR="00B92E1B" w:rsidRPr="00B92E1B" w:rsidRDefault="00B92E1B" w:rsidP="00B92E1B">
      <w:pPr>
        <w:numPr>
          <w:ilvl w:val="0"/>
          <w:numId w:val="1"/>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B92E1B">
        <w:rPr>
          <w:rFonts w:ascii="Arial" w:eastAsia="Times New Roman" w:hAnsi="Arial" w:cs="Arial"/>
          <w:color w:val="707070"/>
          <w:sz w:val="21"/>
          <w:szCs w:val="21"/>
          <w:lang w:eastAsia="en-GB"/>
        </w:rPr>
        <w:t>They may demonstrate criminal behaviour.</w:t>
      </w:r>
    </w:p>
    <w:p w:rsidR="00B92E1B" w:rsidRPr="00B92E1B" w:rsidRDefault="00B92E1B" w:rsidP="00B92E1B">
      <w:pPr>
        <w:numPr>
          <w:ilvl w:val="0"/>
          <w:numId w:val="1"/>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B92E1B">
        <w:rPr>
          <w:rFonts w:ascii="Arial" w:eastAsia="Times New Roman" w:hAnsi="Arial" w:cs="Arial"/>
          <w:color w:val="707070"/>
          <w:sz w:val="21"/>
          <w:szCs w:val="21"/>
          <w:lang w:eastAsia="en-GB"/>
        </w:rPr>
        <w:t>They may be groomed by others who promise them excitement, glory or freedom.</w:t>
      </w:r>
    </w:p>
    <w:p w:rsidR="00B92E1B" w:rsidRPr="00B92E1B" w:rsidRDefault="00B92E1B" w:rsidP="00B92E1B">
      <w:pPr>
        <w:shd w:val="clear" w:color="auto" w:fill="FFFFFF"/>
        <w:spacing w:before="150" w:after="150" w:line="288" w:lineRule="atLeast"/>
        <w:outlineLvl w:val="3"/>
        <w:rPr>
          <w:rFonts w:ascii="Arial" w:eastAsia="Times New Roman" w:hAnsi="Arial" w:cs="Arial"/>
          <w:color w:val="752B44"/>
          <w:sz w:val="27"/>
          <w:szCs w:val="27"/>
          <w:lang w:eastAsia="en-GB"/>
        </w:rPr>
      </w:pPr>
      <w:r w:rsidRPr="00B92E1B">
        <w:rPr>
          <w:rFonts w:ascii="Arial" w:eastAsia="Times New Roman" w:hAnsi="Arial" w:cs="Arial"/>
          <w:color w:val="752B44"/>
          <w:sz w:val="27"/>
          <w:szCs w:val="27"/>
          <w:lang w:eastAsia="en-GB"/>
        </w:rPr>
        <w:t>What are the signs?</w:t>
      </w:r>
    </w:p>
    <w:p w:rsidR="00B92E1B" w:rsidRPr="00B92E1B" w:rsidRDefault="00B92E1B" w:rsidP="00B92E1B">
      <w:pPr>
        <w:numPr>
          <w:ilvl w:val="0"/>
          <w:numId w:val="2"/>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B92E1B">
        <w:rPr>
          <w:rFonts w:ascii="Arial" w:eastAsia="Times New Roman" w:hAnsi="Arial" w:cs="Arial"/>
          <w:color w:val="707070"/>
          <w:sz w:val="21"/>
          <w:szCs w:val="21"/>
          <w:lang w:eastAsia="en-GB"/>
        </w:rPr>
        <w:t>Overly sensitive about online viewing.</w:t>
      </w:r>
    </w:p>
    <w:p w:rsidR="00B92E1B" w:rsidRPr="00B92E1B" w:rsidRDefault="00B92E1B" w:rsidP="00B92E1B">
      <w:pPr>
        <w:numPr>
          <w:ilvl w:val="0"/>
          <w:numId w:val="2"/>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B92E1B">
        <w:rPr>
          <w:rFonts w:ascii="Arial" w:eastAsia="Times New Roman" w:hAnsi="Arial" w:cs="Arial"/>
          <w:color w:val="707070"/>
          <w:sz w:val="21"/>
          <w:szCs w:val="21"/>
          <w:lang w:eastAsia="en-GB"/>
        </w:rPr>
        <w:t>Feeling isolated or expressions of “us and them” mentality.</w:t>
      </w:r>
    </w:p>
    <w:p w:rsidR="00B92E1B" w:rsidRPr="00B92E1B" w:rsidRDefault="00B92E1B" w:rsidP="00B92E1B">
      <w:pPr>
        <w:numPr>
          <w:ilvl w:val="0"/>
          <w:numId w:val="2"/>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B92E1B">
        <w:rPr>
          <w:rFonts w:ascii="Arial" w:eastAsia="Times New Roman" w:hAnsi="Arial" w:cs="Arial"/>
          <w:color w:val="707070"/>
          <w:sz w:val="21"/>
          <w:szCs w:val="21"/>
          <w:lang w:eastAsia="en-GB"/>
        </w:rPr>
        <w:t>Becoming more argumentative or domineering in their viewpoint – quick to condemn those who disagree with their opinions.</w:t>
      </w:r>
    </w:p>
    <w:p w:rsidR="00B92E1B" w:rsidRPr="00B92E1B" w:rsidRDefault="00B92E1B" w:rsidP="00B92E1B">
      <w:pPr>
        <w:numPr>
          <w:ilvl w:val="0"/>
          <w:numId w:val="2"/>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B92E1B">
        <w:rPr>
          <w:rFonts w:ascii="Arial" w:eastAsia="Times New Roman" w:hAnsi="Arial" w:cs="Arial"/>
          <w:color w:val="707070"/>
          <w:sz w:val="21"/>
          <w:szCs w:val="21"/>
          <w:lang w:eastAsia="en-GB"/>
        </w:rPr>
        <w:t>Downloading extremism content.</w:t>
      </w:r>
    </w:p>
    <w:p w:rsidR="00B92E1B" w:rsidRPr="00B92E1B" w:rsidRDefault="00B92E1B" w:rsidP="00B92E1B">
      <w:pPr>
        <w:numPr>
          <w:ilvl w:val="0"/>
          <w:numId w:val="2"/>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B92E1B">
        <w:rPr>
          <w:rFonts w:ascii="Arial" w:eastAsia="Times New Roman" w:hAnsi="Arial" w:cs="Arial"/>
          <w:color w:val="707070"/>
          <w:sz w:val="21"/>
          <w:szCs w:val="21"/>
          <w:lang w:eastAsia="en-GB"/>
        </w:rPr>
        <w:t>Social isolation – especially if they had been social previously.</w:t>
      </w:r>
    </w:p>
    <w:p w:rsidR="00B92E1B" w:rsidRPr="00B92E1B" w:rsidRDefault="00B92E1B" w:rsidP="00B92E1B">
      <w:pPr>
        <w:numPr>
          <w:ilvl w:val="0"/>
          <w:numId w:val="2"/>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B92E1B">
        <w:rPr>
          <w:rFonts w:ascii="Arial" w:eastAsia="Times New Roman" w:hAnsi="Arial" w:cs="Arial"/>
          <w:color w:val="707070"/>
          <w:sz w:val="21"/>
          <w:szCs w:val="21"/>
          <w:lang w:eastAsia="en-GB"/>
        </w:rPr>
        <w:t>Abnormal routines or travel patterns.</w:t>
      </w:r>
    </w:p>
    <w:p w:rsidR="00B92E1B" w:rsidRPr="00B92E1B" w:rsidRDefault="00B92E1B" w:rsidP="00B92E1B">
      <w:pPr>
        <w:numPr>
          <w:ilvl w:val="0"/>
          <w:numId w:val="2"/>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B92E1B">
        <w:rPr>
          <w:rFonts w:ascii="Arial" w:eastAsia="Times New Roman" w:hAnsi="Arial" w:cs="Arial"/>
          <w:color w:val="707070"/>
          <w:sz w:val="21"/>
          <w:szCs w:val="21"/>
          <w:lang w:eastAsia="en-GB"/>
        </w:rPr>
        <w:t>Altered appearance.</w:t>
      </w:r>
    </w:p>
    <w:p w:rsidR="00B92E1B" w:rsidRPr="00B92E1B" w:rsidRDefault="00B92E1B" w:rsidP="00B92E1B">
      <w:pPr>
        <w:shd w:val="clear" w:color="auto" w:fill="FFFFFF"/>
        <w:spacing w:before="300" w:after="150" w:line="288" w:lineRule="atLeast"/>
        <w:outlineLvl w:val="2"/>
        <w:rPr>
          <w:rFonts w:ascii="Arial" w:eastAsia="Times New Roman" w:hAnsi="Arial" w:cs="Arial"/>
          <w:color w:val="752B44"/>
          <w:sz w:val="36"/>
          <w:szCs w:val="36"/>
          <w:lang w:eastAsia="en-GB"/>
        </w:rPr>
      </w:pPr>
      <w:r w:rsidRPr="00B92E1B">
        <w:rPr>
          <w:rFonts w:ascii="Arial" w:eastAsia="Times New Roman" w:hAnsi="Arial" w:cs="Arial"/>
          <w:color w:val="752B44"/>
          <w:sz w:val="36"/>
          <w:szCs w:val="36"/>
          <w:lang w:eastAsia="en-GB"/>
        </w:rPr>
        <w:t>Prevent Statement</w:t>
      </w:r>
    </w:p>
    <w:p w:rsidR="00B92E1B" w:rsidRPr="00B92E1B" w:rsidRDefault="00B92E1B" w:rsidP="00B92E1B">
      <w:pPr>
        <w:shd w:val="clear" w:color="auto" w:fill="FFFFFF"/>
        <w:spacing w:after="150" w:line="240" w:lineRule="auto"/>
        <w:rPr>
          <w:rFonts w:ascii="Arial" w:eastAsia="Times New Roman" w:hAnsi="Arial" w:cs="Arial"/>
          <w:color w:val="707070"/>
          <w:sz w:val="21"/>
          <w:szCs w:val="21"/>
          <w:lang w:eastAsia="en-GB"/>
        </w:rPr>
      </w:pPr>
      <w:r w:rsidRPr="00B92E1B">
        <w:rPr>
          <w:rFonts w:ascii="Arial" w:eastAsia="Times New Roman" w:hAnsi="Arial" w:cs="Arial"/>
          <w:color w:val="707070"/>
          <w:sz w:val="21"/>
          <w:szCs w:val="21"/>
          <w:lang w:eastAsia="en-GB"/>
        </w:rPr>
        <w:t>There is no place for extremist views of any kind in our school, whether from internal sources- pupils,</w:t>
      </w:r>
      <w:r>
        <w:rPr>
          <w:rFonts w:ascii="Arial" w:eastAsia="Times New Roman" w:hAnsi="Arial" w:cs="Arial"/>
          <w:color w:val="707070"/>
          <w:sz w:val="21"/>
          <w:szCs w:val="21"/>
          <w:lang w:eastAsia="en-GB"/>
        </w:rPr>
        <w:t xml:space="preserve"> </w:t>
      </w:r>
      <w:r w:rsidRPr="00B92E1B">
        <w:rPr>
          <w:rFonts w:ascii="Arial" w:eastAsia="Times New Roman" w:hAnsi="Arial" w:cs="Arial"/>
          <w:color w:val="707070"/>
          <w:sz w:val="21"/>
          <w:szCs w:val="21"/>
          <w:lang w:eastAsia="en-GB"/>
        </w:rPr>
        <w:t>staff,</w:t>
      </w:r>
      <w:r>
        <w:rPr>
          <w:rFonts w:ascii="Arial" w:eastAsia="Times New Roman" w:hAnsi="Arial" w:cs="Arial"/>
          <w:color w:val="707070"/>
          <w:sz w:val="21"/>
          <w:szCs w:val="21"/>
          <w:lang w:eastAsia="en-GB"/>
        </w:rPr>
        <w:t xml:space="preserve"> </w:t>
      </w:r>
      <w:r w:rsidRPr="00B92E1B">
        <w:rPr>
          <w:rFonts w:ascii="Arial" w:eastAsia="Times New Roman" w:hAnsi="Arial" w:cs="Arial"/>
          <w:color w:val="707070"/>
          <w:sz w:val="21"/>
          <w:szCs w:val="21"/>
          <w:lang w:eastAsia="en-GB"/>
        </w:rPr>
        <w:t>visiting adults, governors or external sources- school community, external agencies or individuals.</w:t>
      </w:r>
    </w:p>
    <w:p w:rsidR="00B92E1B" w:rsidRPr="00B92E1B" w:rsidRDefault="00B92E1B" w:rsidP="00B92E1B">
      <w:pPr>
        <w:shd w:val="clear" w:color="auto" w:fill="FFFFFF"/>
        <w:spacing w:after="150" w:line="240" w:lineRule="auto"/>
        <w:rPr>
          <w:rFonts w:ascii="Arial" w:eastAsia="Times New Roman" w:hAnsi="Arial" w:cs="Arial"/>
          <w:color w:val="707070"/>
          <w:sz w:val="21"/>
          <w:szCs w:val="21"/>
          <w:lang w:eastAsia="en-GB"/>
        </w:rPr>
      </w:pPr>
      <w:r w:rsidRPr="00B92E1B">
        <w:rPr>
          <w:rFonts w:ascii="Arial" w:eastAsia="Times New Roman" w:hAnsi="Arial" w:cs="Arial"/>
          <w:color w:val="707070"/>
          <w:sz w:val="21"/>
          <w:szCs w:val="21"/>
          <w:lang w:eastAsia="en-GB"/>
        </w:rPr>
        <w:t>Any prejudice, discrimination or extremist views, including derogatory language, displayed by pupils, staff, visitors or parents will always be challenged and where appropriate, dealt with. Where misconduct by a teacher is proven, the matter will be referred to the National College for Teaching and Leadership for their consideration. Misconduct by other staff will be dealt with under normal school disciplinary procedures.</w:t>
      </w:r>
    </w:p>
    <w:p w:rsidR="00B92E1B" w:rsidRPr="00B92E1B" w:rsidRDefault="00B92E1B" w:rsidP="00B92E1B">
      <w:pPr>
        <w:shd w:val="clear" w:color="auto" w:fill="FFFFFF"/>
        <w:spacing w:after="150" w:line="240" w:lineRule="auto"/>
        <w:rPr>
          <w:rFonts w:ascii="Arial" w:eastAsia="Times New Roman" w:hAnsi="Arial" w:cs="Arial"/>
          <w:color w:val="707070"/>
          <w:sz w:val="21"/>
          <w:szCs w:val="21"/>
          <w:lang w:eastAsia="en-GB"/>
        </w:rPr>
      </w:pPr>
      <w:r w:rsidRPr="00B92E1B">
        <w:rPr>
          <w:rFonts w:ascii="Arial" w:eastAsia="Times New Roman" w:hAnsi="Arial" w:cs="Arial"/>
          <w:color w:val="707070"/>
          <w:sz w:val="21"/>
          <w:szCs w:val="21"/>
          <w:lang w:eastAsia="en-GB"/>
        </w:rPr>
        <w:t xml:space="preserve">We encourage pupils to respect the fundamental British values of: democracy, the rule of law, individual liberty and mutual respect and tolerance of those with different faiths and beliefs. We ensure that partisan political views are not promoted in the teaching of any subjects in the school and where political issues are brought to the attention of the </w:t>
      </w:r>
      <w:proofErr w:type="gramStart"/>
      <w:r w:rsidRPr="00B92E1B">
        <w:rPr>
          <w:rFonts w:ascii="Arial" w:eastAsia="Times New Roman" w:hAnsi="Arial" w:cs="Arial"/>
          <w:color w:val="707070"/>
          <w:sz w:val="21"/>
          <w:szCs w:val="21"/>
          <w:lang w:eastAsia="en-GB"/>
        </w:rPr>
        <w:t>pupils,</w:t>
      </w:r>
      <w:proofErr w:type="gramEnd"/>
      <w:r w:rsidRPr="00B92E1B">
        <w:rPr>
          <w:rFonts w:ascii="Arial" w:eastAsia="Times New Roman" w:hAnsi="Arial" w:cs="Arial"/>
          <w:color w:val="707070"/>
          <w:sz w:val="21"/>
          <w:szCs w:val="21"/>
          <w:lang w:eastAsia="en-GB"/>
        </w:rPr>
        <w:t xml:space="preserve"> reasonably practicable steps are taken to offer a balance presentation of opposing views the pupils.</w:t>
      </w:r>
    </w:p>
    <w:bookmarkEnd w:id="0"/>
    <w:p w:rsidR="00E85AF3" w:rsidRDefault="00E85AF3"/>
    <w:sectPr w:rsidR="00E85AF3" w:rsidSect="00B92E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54722"/>
    <w:multiLevelType w:val="multilevel"/>
    <w:tmpl w:val="417A6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477BEE"/>
    <w:multiLevelType w:val="multilevel"/>
    <w:tmpl w:val="71B6B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1B"/>
    <w:rsid w:val="00B92E1B"/>
    <w:rsid w:val="00E85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92E1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92E1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2E1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92E1B"/>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92E1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92E1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92E1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2E1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92E1B"/>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92E1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1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1798</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Prevent information</vt:lpstr>
      <vt:lpstr>        Prevent Statement</vt:lpstr>
    </vt:vector>
  </TitlesOfParts>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J. Friend</dc:creator>
  <cp:lastModifiedBy>Robert J. Friend</cp:lastModifiedBy>
  <cp:revision>1</cp:revision>
  <dcterms:created xsi:type="dcterms:W3CDTF">2020-06-03T10:46:00Z</dcterms:created>
  <dcterms:modified xsi:type="dcterms:W3CDTF">2020-06-03T10:49:00Z</dcterms:modified>
</cp:coreProperties>
</file>